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BA" w:rsidRDefault="005855BA" w:rsidP="003F59C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Залина\Desktop\Скан\6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кан\6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BA" w:rsidRDefault="005855BA" w:rsidP="003F59C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55BA" w:rsidRDefault="005855BA" w:rsidP="003F59C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55BA" w:rsidRDefault="005855BA" w:rsidP="003F59C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9CA" w:rsidRPr="003F59CA" w:rsidRDefault="003F59CA" w:rsidP="003F59CA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3F59CA">
        <w:rPr>
          <w:rFonts w:ascii="Times New Roman" w:eastAsia="Times New Roman" w:hAnsi="Times New Roman"/>
          <w:b/>
          <w:sz w:val="28"/>
          <w:szCs w:val="28"/>
          <w:lang w:eastAsia="ru-RU"/>
        </w:rPr>
        <w:t>МБОУ СОШ с. Балта</w:t>
      </w:r>
    </w:p>
    <w:p w:rsidR="003F59CA" w:rsidRPr="003F59CA" w:rsidRDefault="003F59CA" w:rsidP="003F59C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3F59CA" w:rsidRPr="003F59CA" w:rsidTr="003F59CA">
        <w:tc>
          <w:tcPr>
            <w:tcW w:w="5070" w:type="dxa"/>
            <w:vMerge w:val="restart"/>
          </w:tcPr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_____________________________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__________  /</w:t>
            </w:r>
            <w:proofErr w:type="spellStart"/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Бучукури</w:t>
            </w:r>
            <w:proofErr w:type="spellEnd"/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И.О./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  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9CA" w:rsidRPr="003F59CA" w:rsidTr="003F59CA">
        <w:tc>
          <w:tcPr>
            <w:tcW w:w="0" w:type="auto"/>
            <w:vMerge/>
            <w:vAlign w:val="center"/>
            <w:hideMark/>
          </w:tcPr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____________________________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gramStart"/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. Балта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C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  № _______</w:t>
            </w:r>
          </w:p>
          <w:p w:rsidR="003F59CA" w:rsidRPr="003F59CA" w:rsidRDefault="003F59CA" w:rsidP="003F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D25" w:rsidRDefault="00514D25" w:rsidP="00514D25">
      <w:pPr>
        <w:pStyle w:val="17PRIL-header-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4D25" w:rsidRDefault="00514D25" w:rsidP="00514D25">
      <w:pPr>
        <w:pStyle w:val="17PRIL-header-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4D25" w:rsidRPr="00514D25" w:rsidRDefault="00514D25" w:rsidP="00514D25">
      <w:pPr>
        <w:pStyle w:val="17PRIL-header-1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тьюторском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сопровождении</w:t>
      </w:r>
      <w:r w:rsidR="008C04F6">
        <w:rPr>
          <w:rFonts w:ascii="Times New Roman" w:hAnsi="Times New Roman" w:cs="Times New Roman"/>
          <w:sz w:val="24"/>
          <w:szCs w:val="24"/>
        </w:rPr>
        <w:t xml:space="preserve"> </w:t>
      </w:r>
      <w:r w:rsidRPr="00514D25">
        <w:rPr>
          <w:rFonts w:ascii="Times New Roman" w:hAnsi="Times New Roman" w:cs="Times New Roman"/>
          <w:sz w:val="24"/>
          <w:szCs w:val="24"/>
        </w:rPr>
        <w:t>профессионального развития педагогов</w:t>
      </w:r>
      <w:r w:rsidR="008C04F6">
        <w:rPr>
          <w:rFonts w:ascii="Times New Roman" w:hAnsi="Times New Roman" w:cs="Times New Roman"/>
          <w:sz w:val="24"/>
          <w:szCs w:val="24"/>
        </w:rPr>
        <w:t xml:space="preserve"> </w:t>
      </w:r>
      <w:r w:rsidRPr="00514D25">
        <w:rPr>
          <w:rFonts w:ascii="Times New Roman" w:hAnsi="Times New Roman" w:cs="Times New Roman"/>
          <w:sz w:val="24"/>
          <w:szCs w:val="24"/>
        </w:rPr>
        <w:t xml:space="preserve">в </w:t>
      </w:r>
      <w:r w:rsidR="008C04F6">
        <w:rPr>
          <w:rFonts w:ascii="Times New Roman" w:hAnsi="Times New Roman" w:cs="Times New Roman"/>
          <w:sz w:val="24"/>
          <w:szCs w:val="24"/>
        </w:rPr>
        <w:t xml:space="preserve">МБЬОУ СОШ </w:t>
      </w:r>
      <w:proofErr w:type="gramStart"/>
      <w:r w:rsidR="003F59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59CA">
        <w:rPr>
          <w:rFonts w:ascii="Times New Roman" w:hAnsi="Times New Roman" w:cs="Times New Roman"/>
          <w:sz w:val="24"/>
          <w:szCs w:val="24"/>
        </w:rPr>
        <w:t>. Балта</w:t>
      </w:r>
    </w:p>
    <w:p w:rsidR="00514D25" w:rsidRDefault="00514D25" w:rsidP="00514D25">
      <w:pPr>
        <w:pStyle w:val="17PRIL-header-2"/>
        <w:spacing w:before="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4D25" w:rsidRPr="00514D25" w:rsidRDefault="00514D25" w:rsidP="00514D25">
      <w:pPr>
        <w:pStyle w:val="17PRIL-header-2"/>
        <w:spacing w:before="0"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1.1. Положение о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тьюторском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сопровождении профессионального развития педагогов в образовательной организации (далее – Положение) определяет порядок организации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 профессионального развития педагогов в </w:t>
      </w:r>
      <w:r w:rsidR="003F59CA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gramStart"/>
      <w:r w:rsidR="003F59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59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59CA">
        <w:rPr>
          <w:rFonts w:ascii="Times New Roman" w:hAnsi="Times New Roman" w:cs="Times New Roman"/>
          <w:sz w:val="24"/>
          <w:szCs w:val="24"/>
        </w:rPr>
        <w:t>Балта</w:t>
      </w:r>
      <w:bookmarkStart w:id="0" w:name="_GoBack"/>
      <w:bookmarkEnd w:id="0"/>
      <w:proofErr w:type="gramEnd"/>
      <w:r w:rsidRPr="00514D25">
        <w:rPr>
          <w:rFonts w:ascii="Times New Roman" w:hAnsi="Times New Roman" w:cs="Times New Roman"/>
          <w:sz w:val="24"/>
          <w:szCs w:val="24"/>
        </w:rPr>
        <w:t xml:space="preserve"> (далее – ОО) в рамках реализации программы муниципальной проектной площадки.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сопровождение – образовательная технология, основанная на взаимодействии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и педагога, в ходе которого происходит выстраивание индивидуальной образовательной траектории учителя: педагог осознает и реализует свои собственные образовательные цели профессионального развития;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выступает в роли сопровождающего и наставника, который оказывает помощь в использовании внутренних и внешних ресурсов для ее достижения. 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1.3. Предметом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 является индивидуальная образовательная траектория профессионального развития педагога. Индивидуальная образовательная траектория предусматривает наличие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процесса). </w:t>
      </w:r>
    </w:p>
    <w:p w:rsidR="00514D25" w:rsidRDefault="00514D25" w:rsidP="00514D25">
      <w:pPr>
        <w:pStyle w:val="17PRIL-header-2"/>
        <w:spacing w:before="0"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14D25" w:rsidRPr="00514D25" w:rsidRDefault="00514D25" w:rsidP="00514D25">
      <w:pPr>
        <w:pStyle w:val="17PRIL-header-2"/>
        <w:spacing w:before="0"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2. Цели и задачи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2.1. Цель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 профессионального развития педагогов в ОО – создать условия для формирования и реализации индивидуальной образовательной траектории профессионального развития педагога, удовлетворения его образовательного и профессионального запроса. </w:t>
      </w:r>
    </w:p>
    <w:p w:rsid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2.2. Задачи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 профессионального развития педагогов:</w:t>
      </w:r>
    </w:p>
    <w:p w:rsidR="00E3403D" w:rsidRDefault="00E3403D" w:rsidP="00E3403D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>обеспечить</w:t>
      </w:r>
      <w:r w:rsidRPr="00514D25">
        <w:rPr>
          <w:rFonts w:ascii="Times New Roman" w:hAnsi="Times New Roman" w:cs="Times New Roman"/>
          <w:spacing w:val="2"/>
          <w:sz w:val="24"/>
          <w:szCs w:val="24"/>
        </w:rPr>
        <w:t xml:space="preserve"> технологическое и методическое сопровождение педагогов в ходе реализации индивидуальной образовательной траектории профессионального развития;</w:t>
      </w:r>
    </w:p>
    <w:p w:rsidR="00E3403D" w:rsidRDefault="00E3403D" w:rsidP="00E3403D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• разработать </w:t>
      </w:r>
      <w:r w:rsidRPr="00514D25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14D2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514D25">
        <w:rPr>
          <w:rFonts w:ascii="Times New Roman" w:hAnsi="Times New Roman" w:cs="Times New Roman"/>
          <w:sz w:val="24"/>
          <w:szCs w:val="24"/>
        </w:rPr>
        <w:t xml:space="preserve"> траектори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D25">
        <w:rPr>
          <w:rFonts w:ascii="Times New Roman" w:hAnsi="Times New Roman" w:cs="Times New Roman"/>
          <w:sz w:val="24"/>
          <w:szCs w:val="24"/>
        </w:rPr>
        <w:t xml:space="preserve"> профессионального развития педагога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>повысить мотивацию педагогов ОО к самообразованию и профессиональному развитию;</w:t>
      </w:r>
    </w:p>
    <w:p w:rsid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>обеспечить условия индивидуализации процесса образования педагогов;</w:t>
      </w:r>
    </w:p>
    <w:p w:rsid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 xml:space="preserve">осуществить мониторинг новых образовательных результатов и эффектов в условиях введения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 профессионального развития педагогов.</w:t>
      </w:r>
    </w:p>
    <w:p w:rsid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2.3. Основные функции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 индивидуальной образовательной траектории профессионального развития педагога:</w:t>
      </w:r>
    </w:p>
    <w:p w:rsid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 xml:space="preserve">диагностическая, включающая сбор данных об уровне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профессионально значимых качеств педагогов, мотивах, готовности в целом к образованию и самообразованию;</w:t>
      </w:r>
    </w:p>
    <w:p w:rsid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>проектировочная, предусматривающая разработку индивидуальной образовательной траектории;</w:t>
      </w:r>
    </w:p>
    <w:p w:rsid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 xml:space="preserve">реализационная, включающая сопровождение процесса реализации индивидуальной образовательной траектории педагога; 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>аналитическая, направленная на анализ и коррекцию процесса и результатов освоения индивидуальной образовательной траектории.</w:t>
      </w:r>
    </w:p>
    <w:p w:rsidR="00514D25" w:rsidRDefault="00514D25" w:rsidP="00514D25">
      <w:pPr>
        <w:pStyle w:val="17PRIL-header-2"/>
        <w:spacing w:before="0"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14D25" w:rsidRPr="00514D25" w:rsidRDefault="00514D25" w:rsidP="00514D25">
      <w:pPr>
        <w:pStyle w:val="17PRIL-header-2"/>
        <w:spacing w:before="0"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 Организация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приказом руководителя ОО.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Тьюторами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назначаются педагоги ОО, имеющие высшее профессиональное образование по направлению подготовки «Образование и педагогика» и стаж педагогической работы не менее 2 лет. 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закрепляется за отдельными педагогами, группой педагогов.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планирует и осуществляет сопровождение индивидуального образовательного маршрута педагога в течение периода функционирования муниципальной проектной площадки.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отчитывается о проделанной работе два раза в год на педагогическом совете ОО.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3.6. Деятельность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регулируется настоящим Положением, а также должностной инструкцией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>, правилами внутреннего распорядка и уставом ОО.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3.7. Документация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>: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 педагогов, план работы;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>карты индивидуальных образовательных маршрутов педагогов;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14D25">
        <w:rPr>
          <w:rFonts w:ascii="Times New Roman" w:hAnsi="Times New Roman" w:cs="Times New Roman"/>
          <w:sz w:val="24"/>
          <w:szCs w:val="24"/>
        </w:rPr>
        <w:t xml:space="preserve">материалы мониторинга результатов реализации программы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 педагогов.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3.8. Деятельность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включает в себя три этапа: организационный, проектировочный, контрольно-оценочный.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3.8.1. Организационный этап – определение «проблемного поля» в работе педагога, формирование его образовательного заказа. 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>Диагностика затруднений (проблем) педагога осуществляется по результатам анкетирования, собеседования, анализа результатов деятельности.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3.8.2. Проектировочный этап – разработка индивидуального образовательного маршрута профессионального развития педагога. 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Технологии, используемые при организации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сопровождения: проектная технология, технология консультирования,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технология, информационно-коммуникационные технологии.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3.8.3. Контрольно-оценочный этап – определение динамики уровня профессионального развития педагога. </w:t>
      </w:r>
    </w:p>
    <w:p w:rsidR="00514D2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3.9.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тесном контакте с администрацией ОО и научным руководителем муниципальной проектной площадки.</w:t>
      </w:r>
    </w:p>
    <w:p w:rsidR="00342605" w:rsidRPr="00514D25" w:rsidRDefault="00514D25" w:rsidP="00514D25">
      <w:pPr>
        <w:pStyle w:val="17PRIL-txt"/>
        <w:spacing w:after="0" w:line="36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14D25">
        <w:rPr>
          <w:rFonts w:ascii="Times New Roman" w:hAnsi="Times New Roman" w:cs="Times New Roman"/>
          <w:sz w:val="24"/>
          <w:szCs w:val="24"/>
        </w:rPr>
        <w:t xml:space="preserve">3.10. Оплата работы </w:t>
      </w:r>
      <w:proofErr w:type="spellStart"/>
      <w:r w:rsidRPr="00514D25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14D25">
        <w:rPr>
          <w:rFonts w:ascii="Times New Roman" w:hAnsi="Times New Roman" w:cs="Times New Roman"/>
          <w:sz w:val="24"/>
          <w:szCs w:val="24"/>
        </w:rPr>
        <w:t xml:space="preserve"> осуществляется согласно Положению об оплате труда в ОО.</w:t>
      </w:r>
    </w:p>
    <w:sectPr w:rsidR="00342605" w:rsidRPr="00514D25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4D25"/>
    <w:rsid w:val="0005572B"/>
    <w:rsid w:val="00090A76"/>
    <w:rsid w:val="001135DD"/>
    <w:rsid w:val="001207C2"/>
    <w:rsid w:val="00164E39"/>
    <w:rsid w:val="001F4BF4"/>
    <w:rsid w:val="00342605"/>
    <w:rsid w:val="00366389"/>
    <w:rsid w:val="003A316A"/>
    <w:rsid w:val="003F59CA"/>
    <w:rsid w:val="0046069B"/>
    <w:rsid w:val="00514D25"/>
    <w:rsid w:val="005855BA"/>
    <w:rsid w:val="00715AAD"/>
    <w:rsid w:val="007607F2"/>
    <w:rsid w:val="008C04F6"/>
    <w:rsid w:val="00983119"/>
    <w:rsid w:val="009E484C"/>
    <w:rsid w:val="00A07201"/>
    <w:rsid w:val="00A55526"/>
    <w:rsid w:val="00B2454A"/>
    <w:rsid w:val="00C925C0"/>
    <w:rsid w:val="00CC4F91"/>
    <w:rsid w:val="00D95D7A"/>
    <w:rsid w:val="00DF54B0"/>
    <w:rsid w:val="00E3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514D25"/>
    <w:pPr>
      <w:suppressAutoHyphens/>
      <w:autoSpaceDE w:val="0"/>
      <w:autoSpaceDN w:val="0"/>
      <w:adjustRightInd w:val="0"/>
      <w:spacing w:after="100" w:line="250" w:lineRule="atLeast"/>
      <w:ind w:left="2040" w:right="160"/>
      <w:textAlignment w:val="center"/>
    </w:pPr>
    <w:rPr>
      <w:rFonts w:ascii="HeliosC" w:hAnsi="HeliosC" w:cs="HeliosC"/>
      <w:b/>
      <w:bCs/>
      <w:color w:val="000000"/>
      <w:spacing w:val="4"/>
      <w:sz w:val="20"/>
      <w:szCs w:val="20"/>
    </w:rPr>
  </w:style>
  <w:style w:type="paragraph" w:customStyle="1" w:styleId="17PRIL-header-2">
    <w:name w:val="17PRIL-header-2"/>
    <w:basedOn w:val="a"/>
    <w:uiPriority w:val="99"/>
    <w:rsid w:val="00514D25"/>
    <w:pPr>
      <w:autoSpaceDE w:val="0"/>
      <w:autoSpaceDN w:val="0"/>
      <w:adjustRightInd w:val="0"/>
      <w:spacing w:before="227" w:after="80" w:line="250" w:lineRule="atLeast"/>
      <w:ind w:left="600" w:right="160"/>
      <w:jc w:val="both"/>
      <w:textAlignment w:val="center"/>
    </w:pPr>
    <w:rPr>
      <w:rFonts w:ascii="HeliosC" w:hAnsi="HeliosC" w:cs="HeliosC"/>
      <w:b/>
      <w:bCs/>
      <w:color w:val="000000"/>
      <w:spacing w:val="4"/>
      <w:sz w:val="20"/>
      <w:szCs w:val="20"/>
    </w:rPr>
  </w:style>
  <w:style w:type="paragraph" w:customStyle="1" w:styleId="17PRIL-txt">
    <w:name w:val="17PRIL-txt"/>
    <w:basedOn w:val="a"/>
    <w:uiPriority w:val="99"/>
    <w:rsid w:val="00514D25"/>
    <w:pPr>
      <w:autoSpaceDE w:val="0"/>
      <w:autoSpaceDN w:val="0"/>
      <w:adjustRightInd w:val="0"/>
      <w:spacing w:after="80" w:line="250" w:lineRule="atLeast"/>
      <w:ind w:left="600" w:right="16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</w:rPr>
  </w:style>
  <w:style w:type="paragraph" w:customStyle="1" w:styleId="17PRIL-txt-bull-1">
    <w:name w:val="17PRIL-txt-bull-1"/>
    <w:basedOn w:val="17PRIL-txt"/>
    <w:uiPriority w:val="99"/>
    <w:rsid w:val="00514D25"/>
    <w:pPr>
      <w:tabs>
        <w:tab w:val="left" w:pos="935"/>
      </w:tabs>
      <w:spacing w:after="60" w:line="230" w:lineRule="atLeast"/>
      <w:ind w:left="920" w:hanging="200"/>
    </w:pPr>
  </w:style>
  <w:style w:type="paragraph" w:styleId="a3">
    <w:name w:val="Balloon Text"/>
    <w:basedOn w:val="a"/>
    <w:link w:val="a4"/>
    <w:uiPriority w:val="99"/>
    <w:semiHidden/>
    <w:unhideWhenUsed/>
    <w:rsid w:val="0058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5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514D25"/>
    <w:pPr>
      <w:suppressAutoHyphens/>
      <w:autoSpaceDE w:val="0"/>
      <w:autoSpaceDN w:val="0"/>
      <w:adjustRightInd w:val="0"/>
      <w:spacing w:after="100" w:line="250" w:lineRule="atLeast"/>
      <w:ind w:left="2040" w:right="160"/>
      <w:textAlignment w:val="center"/>
    </w:pPr>
    <w:rPr>
      <w:rFonts w:ascii="HeliosC" w:hAnsi="HeliosC" w:cs="HeliosC"/>
      <w:b/>
      <w:bCs/>
      <w:color w:val="000000"/>
      <w:spacing w:val="4"/>
      <w:sz w:val="20"/>
      <w:szCs w:val="20"/>
    </w:rPr>
  </w:style>
  <w:style w:type="paragraph" w:customStyle="1" w:styleId="17PRIL-header-2">
    <w:name w:val="17PRIL-header-2"/>
    <w:basedOn w:val="a"/>
    <w:uiPriority w:val="99"/>
    <w:rsid w:val="00514D25"/>
    <w:pPr>
      <w:autoSpaceDE w:val="0"/>
      <w:autoSpaceDN w:val="0"/>
      <w:adjustRightInd w:val="0"/>
      <w:spacing w:before="227" w:after="80" w:line="250" w:lineRule="atLeast"/>
      <w:ind w:left="600" w:right="160"/>
      <w:jc w:val="both"/>
      <w:textAlignment w:val="center"/>
    </w:pPr>
    <w:rPr>
      <w:rFonts w:ascii="HeliosC" w:hAnsi="HeliosC" w:cs="HeliosC"/>
      <w:b/>
      <w:bCs/>
      <w:color w:val="000000"/>
      <w:spacing w:val="4"/>
      <w:sz w:val="20"/>
      <w:szCs w:val="20"/>
    </w:rPr>
  </w:style>
  <w:style w:type="paragraph" w:customStyle="1" w:styleId="17PRIL-txt">
    <w:name w:val="17PRIL-txt"/>
    <w:basedOn w:val="a"/>
    <w:uiPriority w:val="99"/>
    <w:rsid w:val="00514D25"/>
    <w:pPr>
      <w:autoSpaceDE w:val="0"/>
      <w:autoSpaceDN w:val="0"/>
      <w:adjustRightInd w:val="0"/>
      <w:spacing w:after="80" w:line="250" w:lineRule="atLeast"/>
      <w:ind w:left="600" w:right="160"/>
      <w:jc w:val="both"/>
      <w:textAlignment w:val="center"/>
    </w:pPr>
    <w:rPr>
      <w:rFonts w:ascii="HeliosC" w:hAnsi="HeliosC" w:cs="HeliosC"/>
      <w:color w:val="000000"/>
      <w:spacing w:val="4"/>
      <w:sz w:val="20"/>
      <w:szCs w:val="20"/>
    </w:rPr>
  </w:style>
  <w:style w:type="paragraph" w:customStyle="1" w:styleId="17PRIL-txt-bull-1">
    <w:name w:val="17PRIL-txt-bull-1"/>
    <w:basedOn w:val="17PRIL-txt"/>
    <w:uiPriority w:val="99"/>
    <w:rsid w:val="00514D25"/>
    <w:pPr>
      <w:tabs>
        <w:tab w:val="left" w:pos="935"/>
      </w:tabs>
      <w:spacing w:after="60" w:line="230" w:lineRule="atLeast"/>
      <w:ind w:left="92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Залина</cp:lastModifiedBy>
  <cp:revision>2</cp:revision>
  <cp:lastPrinted>2016-05-16T07:56:00Z</cp:lastPrinted>
  <dcterms:created xsi:type="dcterms:W3CDTF">2018-01-25T09:00:00Z</dcterms:created>
  <dcterms:modified xsi:type="dcterms:W3CDTF">2018-01-25T09:00:00Z</dcterms:modified>
</cp:coreProperties>
</file>